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2CCD" w14:textId="2E1AD916" w:rsidR="000719F0" w:rsidRPr="000719F0" w:rsidRDefault="000719F0" w:rsidP="000719F0">
      <w:pPr>
        <w:spacing w:before="100" w:beforeAutospacing="1" w:after="100" w:afterAutospacing="1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41"/>
          <w:szCs w:val="41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41"/>
          <w:szCs w:val="41"/>
          <w:lang w:eastAsia="cs-CZ"/>
        </w:rPr>
        <w:t xml:space="preserve">Obchodní </w:t>
      </w:r>
      <w:proofErr w:type="gramStart"/>
      <w:r w:rsidRPr="000719F0">
        <w:rPr>
          <w:rFonts w:ascii="Montserrat" w:eastAsia="Times New Roman" w:hAnsi="Montserrat" w:cs="Times New Roman"/>
          <w:b/>
          <w:bCs/>
          <w:color w:val="000000"/>
          <w:sz w:val="41"/>
          <w:szCs w:val="41"/>
          <w:lang w:eastAsia="cs-CZ"/>
        </w:rPr>
        <w:t xml:space="preserve">podmínky </w:t>
      </w:r>
      <w:r>
        <w:rPr>
          <w:rFonts w:ascii="Montserrat" w:eastAsia="Times New Roman" w:hAnsi="Montserrat" w:cs="Times New Roman"/>
          <w:b/>
          <w:bCs/>
          <w:color w:val="000000"/>
          <w:sz w:val="41"/>
          <w:szCs w:val="41"/>
          <w:lang w:eastAsia="cs-CZ"/>
        </w:rPr>
        <w:t xml:space="preserve">- 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41"/>
          <w:szCs w:val="41"/>
          <w:lang w:eastAsia="cs-CZ"/>
        </w:rPr>
        <w:t>Půjčovny</w:t>
      </w:r>
      <w:proofErr w:type="gramEnd"/>
      <w:r w:rsidRPr="000719F0">
        <w:rPr>
          <w:rFonts w:ascii="Montserrat" w:eastAsia="Times New Roman" w:hAnsi="Montserrat" w:cs="Times New Roman"/>
          <w:b/>
          <w:bCs/>
          <w:color w:val="000000"/>
          <w:sz w:val="41"/>
          <w:szCs w:val="41"/>
          <w:lang w:eastAsia="cs-CZ"/>
        </w:rPr>
        <w:t xml:space="preserve"> motorek Praha</w:t>
      </w:r>
    </w:p>
    <w:p w14:paraId="5E557775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SMLOUVA O PRONÁJMU MOTOCYKLU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Uzavřená na den (dny) od ________ 2023 od _______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_:_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______ hodin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         do ________ 2023 do _______ :_______hodin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                                             mezi :</w:t>
      </w:r>
    </w:p>
    <w:p w14:paraId="0FD4AC2F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proofErr w:type="gramStart"/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Majitelem :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A-Z Hutní s.r.o.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Dvorská 8, Praha 6 - Suchdol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IČ: 25660802, DIČ: CZ25660802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tel.: 606 952 126, 777 212 706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(dále jen pronajímatel)</w:t>
      </w:r>
    </w:p>
    <w:p w14:paraId="6CDE4809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a</w:t>
      </w:r>
    </w:p>
    <w:p w14:paraId="267E6D9E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proofErr w:type="gramStart"/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Nájemcem :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Jméno a příjmení…………………………………………………………………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Bytem …………………………………………………………………………………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Telefon ….. …………………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…….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Číslo OP ………………………..………….Datum narození…………………………...……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Číslo ŘP ……………………………………….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(dále jen nájemce)</w:t>
      </w:r>
    </w:p>
    <w:p w14:paraId="5B40130C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Nájemce dále pronajímateli sděluje následující údaje a skutečnosti:</w:t>
      </w:r>
    </w:p>
    <w:p w14:paraId="4427AC98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Řidič 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vozidla :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Jméno a příjmení.……………………………………………………………..…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Řidičský průkaz č.………………….skupiny ……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</w:t>
      </w:r>
    </w:p>
    <w:p w14:paraId="41151903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Článek I.</w:t>
      </w:r>
    </w:p>
    <w:p w14:paraId="616D611A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Výše nájemného</w:t>
      </w:r>
    </w:p>
    <w:p w14:paraId="3C331A8E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1. Smluvní strany se dohodly na ceně nájmu ……......Kč. Nájemce s cenou nájmu souhlasí. Po uplynutí doby nájmu zaplatí dalších 600,- Kč za každou započatou hodinu.</w:t>
      </w:r>
    </w:p>
    <w:p w14:paraId="0F8E99F2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2. Částka za vypůjčení motocyklu je splatná v hotovosti předem.</w:t>
      </w:r>
    </w:p>
    <w:p w14:paraId="6CB4A304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3. Kauce je stanovena na ……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…….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.Kč (slovy:……………………………………….) bude hrazena spolu s nájemným (při vrácení motocyklu v řádném stavu bude tato záloha vrácena). Kauce může být uhrazena zablokováním na platební kartě.</w:t>
      </w:r>
    </w:p>
    <w:p w14:paraId="68DEC2F1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lastRenderedPageBreak/>
        <w:t>Článek II.</w:t>
      </w:r>
    </w:p>
    <w:p w14:paraId="44E9865F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Předmět nájmu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br/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Předmětem nájmu je motocykl.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Typ………………………………...................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</w:r>
      <w:proofErr w:type="spell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Spz</w:t>
      </w:r>
      <w:proofErr w:type="spell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……………………………………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…( dále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jen předmět nájmu ).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Doplňky: ......................................................</w:t>
      </w:r>
    </w:p>
    <w:p w14:paraId="4DD4B6CA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Článek III.</w:t>
      </w:r>
    </w:p>
    <w:p w14:paraId="747539C6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Předání a převzetí předmětu nájmu</w:t>
      </w:r>
    </w:p>
    <w:p w14:paraId="50364B54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1. Předmět nájmu je nájemci předán v bezvadném technickém stavu včetně OTP, zelené karty a klíčů.</w:t>
      </w:r>
    </w:p>
    <w:p w14:paraId="4DF4ACA8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2. Nájemce se seznámil s technickým stavem vozidla a zavazuje se ho předat dne……….........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do…………hod. ve stavu uvedeném v čl. III. Odstavec 1.</w:t>
      </w:r>
    </w:p>
    <w:p w14:paraId="3E908C63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Článek IV.</w:t>
      </w:r>
    </w:p>
    <w:p w14:paraId="4A668642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Odcizení, dopravní nehoda, havárie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br/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 xml:space="preserve">1. V případě poškození předmětu 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nájmu( např.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dopravní nehoda, havárie …) je nájemce povinen ihned vyrozumět pronajímatele a poté, pokud je to dle zákona potřebné Policii ČR</w:t>
      </w:r>
    </w:p>
    <w:p w14:paraId="5A397914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2. Smluvní strany se dohodly, že v případě dopravní nehody nebo havárie zaviněné nájemcem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nebo v případě odcizení předmětu nájmu během doby nájmu, je nájemce povinen uhradit spoluúčast na pojištění ve výši složené kauce.</w:t>
      </w:r>
    </w:p>
    <w:p w14:paraId="69E6CBB4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Článek V.</w:t>
      </w:r>
    </w:p>
    <w:p w14:paraId="5621B79E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Poškození předmětu nájmu</w:t>
      </w:r>
    </w:p>
    <w:p w14:paraId="668E1292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1. Pronajímatel upozorňuje nájemce zejména na následující 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skutečnosti :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    · Nájemce je povinen věnovat maximální pozornost při zajíždění k okrajům vozovky.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Při kontaktu s obrubníky, kameny atd., dochází k porušení kostry pláště pneumatiky (vyboulení), čímž je pneumatika znehodnocena.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 xml:space="preserve">           · Nájemce bere na vědomí, že v případě tohoto poškození, zjištěném při vrácení předmětu nájmu, bude nájemci naúčtována plná cena nové pneumatiky dle platného ceníku </w:t>
      </w:r>
      <w:proofErr w:type="spell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Dunlop</w:t>
      </w:r>
      <w:proofErr w:type="spell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. Z tohoto 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lastRenderedPageBreak/>
        <w:t xml:space="preserve">důvodu je nájemce povinen při přebírání předmětu nájmu pečlivě zkontrolovat stav pneumatik a případné zjištěné škody ihned oznámit pronajímateli. U motocyklů se zakazuje „gumování" neboli nadměrné protáčení hnaného kola po povrchu vozovky. U </w:t>
      </w:r>
      <w:proofErr w:type="spell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motocyklůj</w:t>
      </w:r>
      <w:proofErr w:type="spell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se zakazuje jízda po závodním okruhu. Pokud bude zjištěna tato skutečnost nájemce uhradí cenu nové pneumatiky.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   · Nájemce se tímto zavazuje respektovat a plnit skutečnosti sdělené mu pronajímatelem v tomto článku.</w:t>
      </w:r>
    </w:p>
    <w:p w14:paraId="736B53A3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Článek VI.</w:t>
      </w:r>
    </w:p>
    <w:p w14:paraId="777483EE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Pojištění předmětu nájmu</w:t>
      </w:r>
    </w:p>
    <w:p w14:paraId="4BF63B12" w14:textId="77777777" w:rsidR="000719F0" w:rsidRPr="000719F0" w:rsidRDefault="000719F0" w:rsidP="000719F0">
      <w:pPr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1. Základní druhy pojištění vozidel v ceně pronájmu: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 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 xml:space="preserve">- Povinné </w:t>
      </w:r>
      <w:proofErr w:type="gramStart"/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ručení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- zákonné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pojištění odpovědnosti za škodu způsobenou provozem motorového vozidla v souladu s podmínkami Smlouvy o nájmu motorového vozidla. Maximální výše krytí je 54 000 000,-Kč na zdraví a 35 000 000,- kč na majetku.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 xml:space="preserve">- Havarijní </w:t>
      </w:r>
      <w:proofErr w:type="gramStart"/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pojištění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- Vás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zbaví finanční odpovědnosti za poškození vozidla nebo jeho části. Vaše odpovědnost bude omezena „spoluúčastí“ dle kategorie pronajímaného vozidla.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 xml:space="preserve"> - Pojištění proti vandalismu a </w:t>
      </w:r>
      <w:proofErr w:type="gramStart"/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krádeži</w:t>
      </w: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- Vás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zbaví finanční odpovědnosti v případě ztráty vozidla nebo jeho poškození v důsledku krádeže, pokusu o krádež nebo vandalismu. Vaše odpovědnost bude omezena „spoluúčastí“ dle kategorie pronajímaného vozidla.</w:t>
      </w:r>
    </w:p>
    <w:p w14:paraId="4044F3E3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2. Nájemce bere na vědomí, že pojištění se nevztahuje na škody vzniklé na pojištěném předmětu nájmu způsobené osobou, která řídila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  - vozidlo a v době pojistné události nevlastnila předepsané řidičské oprávnění k řízení vozidla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 - nebo jí toto oprávnění bylo příslušnými orgány zadrženo.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        - byla-li pojistná událost způsobena osobou, která řídila pojištěné vozidlo po požití alkoholu, nebo psychotropních látek nebo prostředků.</w:t>
      </w:r>
    </w:p>
    <w:p w14:paraId="304D16D8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Pojištění se nevztahuje na škody vzniklé na pojištěném vozidle úmyslným jednáním nájemce.</w:t>
      </w:r>
    </w:p>
    <w:p w14:paraId="18722BF8" w14:textId="77777777" w:rsidR="000719F0" w:rsidRPr="000719F0" w:rsidRDefault="000719F0" w:rsidP="000719F0">
      <w:pPr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bdr w:val="none" w:sz="0" w:space="0" w:color="auto" w:frame="1"/>
          <w:lang w:eastAsia="cs-CZ"/>
        </w:rPr>
        <w:t>Pojištění se nevztahuje na jízdu v terénu a jízdu na závodním okruhu, proto je zakázáno motocykl k takovéto jízdě využívat.</w:t>
      </w:r>
    </w:p>
    <w:p w14:paraId="6F0D9837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3. Smluvní strany se dohodly, že pro případy vzniku škody na předmětu nájmu při splnění 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skutečností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resp. s ohledem na porušení ustanovení Článku VI. odst. 2 a tudíž následné neplnění pojišťovny v důsledku takových skutečností zjištěných se nájemce 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lastRenderedPageBreak/>
        <w:t>zavazuje uhradit v plné výši poškození do 30 kalendářních dnů od dne vzniku události. Celkovou škodu na předmětu nájmu stanoví pronajímatel.</w:t>
      </w:r>
    </w:p>
    <w:p w14:paraId="77956EFD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Článek VII</w:t>
      </w:r>
    </w:p>
    <w:p w14:paraId="3ACFC73D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cs-CZ"/>
        </w:rPr>
        <w:t>Ustanovení závěrečná</w:t>
      </w:r>
    </w:p>
    <w:p w14:paraId="501B3538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1. Smluvní strany se dohodly, že skutečnosti neupravené touto nájemní smlouvou se řídí příslušnými ustanoveními Občanského zákoníku a Občanského soudního řádu.</w:t>
      </w:r>
    </w:p>
    <w:p w14:paraId="3ED578D0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2. Tato nájemní smlouva je výrazem jejich pravé a svobodné vůle, byla uzavřena svobodně, vážně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a nikoli v tísni a za nápadně nevýhodných podmínek.</w:t>
      </w:r>
    </w:p>
    <w:p w14:paraId="1E88AABE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3. Tato smlouva je vyhotovena ve dvou 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stejnopisech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z nichž každý má platnost originálu a každá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ze smluvních stran obdrží po jednom vyhotovení.</w:t>
      </w:r>
    </w:p>
    <w:p w14:paraId="7C0AF311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 </w:t>
      </w:r>
    </w:p>
    <w:p w14:paraId="4B1BCE48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 xml:space="preserve">V </w:t>
      </w:r>
      <w:proofErr w:type="gramStart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>Praze - Suchdole</w:t>
      </w:r>
      <w:proofErr w:type="gramEnd"/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t xml:space="preserve"> dne ………………………………</w:t>
      </w: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v ………………………………… hodin.</w:t>
      </w:r>
    </w:p>
    <w:p w14:paraId="04C58AC8" w14:textId="77777777" w:rsidR="000719F0" w:rsidRPr="000719F0" w:rsidRDefault="000719F0" w:rsidP="000719F0">
      <w:pPr>
        <w:spacing w:after="120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  <w:r w:rsidRPr="000719F0"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  <w:br/>
        <w:t>Pronajímatel A-Z Hutní s.r.o.                                                                     Nájemce………………….</w:t>
      </w:r>
    </w:p>
    <w:p w14:paraId="70FBEAD2" w14:textId="77777777" w:rsidR="00D826C4" w:rsidRDefault="00D826C4"/>
    <w:sectPr w:rsidR="00D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F0"/>
    <w:rsid w:val="000719F0"/>
    <w:rsid w:val="000F7799"/>
    <w:rsid w:val="009116E2"/>
    <w:rsid w:val="00D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FA61C"/>
  <w15:chartTrackingRefBased/>
  <w15:docId w15:val="{FF7C5FF8-D2AB-F247-A945-45443E9A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19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19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19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071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5192</Characters>
  <Application>Microsoft Office Word</Application>
  <DocSecurity>0</DocSecurity>
  <Lines>105</Lines>
  <Paragraphs>113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Berkiová</dc:creator>
  <cp:keywords/>
  <dc:description/>
  <cp:lastModifiedBy>Michaela Berkiová</cp:lastModifiedBy>
  <cp:revision>1</cp:revision>
  <dcterms:created xsi:type="dcterms:W3CDTF">2023-03-16T11:40:00Z</dcterms:created>
  <dcterms:modified xsi:type="dcterms:W3CDTF">2023-03-16T11:41:00Z</dcterms:modified>
</cp:coreProperties>
</file>